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0CD" w:rsidRDefault="00CA00CD" w:rsidP="00472885">
      <w:pPr>
        <w:tabs>
          <w:tab w:val="left" w:pos="284"/>
          <w:tab w:val="left" w:pos="709"/>
          <w:tab w:val="left" w:pos="851"/>
          <w:tab w:val="left" w:pos="4395"/>
          <w:tab w:val="left" w:pos="4820"/>
          <w:tab w:val="left" w:pos="5103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61975" cy="600075"/>
            <wp:effectExtent l="0" t="0" r="9525" b="9525"/>
            <wp:docPr id="1" name="Рисунок 1" descr="звездное_о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вездное_ок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0CD" w:rsidRDefault="00CA00CD" w:rsidP="00CA00CD">
      <w:pPr>
        <w:tabs>
          <w:tab w:val="left" w:pos="709"/>
          <w:tab w:val="left" w:pos="851"/>
          <w:tab w:val="left" w:pos="4395"/>
          <w:tab w:val="left" w:pos="4820"/>
          <w:tab w:val="left" w:pos="5103"/>
        </w:tabs>
        <w:jc w:val="center"/>
        <w:rPr>
          <w:b/>
        </w:rPr>
      </w:pPr>
    </w:p>
    <w:p w:rsidR="00CA00CD" w:rsidRDefault="00CA00CD" w:rsidP="00CA00CD">
      <w:pPr>
        <w:tabs>
          <w:tab w:val="left" w:pos="709"/>
          <w:tab w:val="left" w:pos="851"/>
          <w:tab w:val="left" w:pos="4395"/>
          <w:tab w:val="left" w:pos="4820"/>
          <w:tab w:val="left" w:pos="5103"/>
        </w:tabs>
        <w:jc w:val="center"/>
        <w:rPr>
          <w:b/>
        </w:rPr>
      </w:pPr>
      <w:r>
        <w:rPr>
          <w:b/>
        </w:rPr>
        <w:t xml:space="preserve">МУНИЦИПАЛЬНЫЙ СОВЕТ </w:t>
      </w:r>
      <w:r>
        <w:rPr>
          <w:b/>
        </w:rPr>
        <w:br/>
        <w:t xml:space="preserve">ВНУТРИГОРОДСКОГО МУНИЦИПАЛЬНОГО ОБРАЗОВАНИЯ </w:t>
      </w:r>
      <w:r>
        <w:rPr>
          <w:b/>
        </w:rPr>
        <w:br/>
        <w:t>ГОРОДА ФЕДЕРАЛЬНОГО ЗНАЧЕНИЯ САНКТ-ПЕТЕРБУРГА МУНИЦИПАЛЬНЫЙ ОКРУГ ЗВЕЗДНОЕ</w:t>
      </w:r>
    </w:p>
    <w:p w:rsidR="00CA00CD" w:rsidRDefault="00CA00CD" w:rsidP="00CA00CD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</w:p>
    <w:p w:rsidR="00CA00CD" w:rsidRDefault="00CA00CD" w:rsidP="00CA00CD">
      <w:pPr>
        <w:pBdr>
          <w:bottom w:val="single" w:sz="4" w:space="1" w:color="auto"/>
        </w:pBd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СЕДЬМОЙ СОЗЫВ</w:t>
      </w:r>
    </w:p>
    <w:p w:rsidR="00CA00CD" w:rsidRDefault="00CA00CD" w:rsidP="00E93363">
      <w:pPr>
        <w:tabs>
          <w:tab w:val="left" w:pos="7513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CA00CD" w:rsidRDefault="00CA00CD" w:rsidP="00CA00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CA00CD" w:rsidRDefault="00CA00CD" w:rsidP="00CA00CD">
      <w:pPr>
        <w:tabs>
          <w:tab w:val="center" w:pos="4819"/>
          <w:tab w:val="left" w:pos="6960"/>
        </w:tabs>
        <w:rPr>
          <w:b/>
        </w:rPr>
      </w:pPr>
    </w:p>
    <w:p w:rsidR="00CA00CD" w:rsidRDefault="00CA00CD" w:rsidP="00CA00CD">
      <w:pPr>
        <w:tabs>
          <w:tab w:val="left" w:pos="0"/>
          <w:tab w:val="left" w:pos="7995"/>
        </w:tabs>
        <w:rPr>
          <w:b/>
        </w:rPr>
      </w:pPr>
      <w:r>
        <w:rPr>
          <w:b/>
        </w:rPr>
        <w:t>«</w:t>
      </w:r>
      <w:r w:rsidR="00E93363">
        <w:rPr>
          <w:b/>
        </w:rPr>
        <w:t>22</w:t>
      </w:r>
      <w:r>
        <w:rPr>
          <w:b/>
        </w:rPr>
        <w:t xml:space="preserve">» </w:t>
      </w:r>
      <w:r w:rsidR="00F51A89">
        <w:rPr>
          <w:b/>
        </w:rPr>
        <w:t>октября</w:t>
      </w:r>
      <w:bookmarkStart w:id="0" w:name="_GoBack"/>
      <w:bookmarkEnd w:id="0"/>
      <w:r w:rsidR="000623FA">
        <w:rPr>
          <w:b/>
        </w:rPr>
        <w:t xml:space="preserve"> 2026 года</w:t>
      </w:r>
      <w:r w:rsidR="000623FA">
        <w:rPr>
          <w:b/>
        </w:rPr>
        <w:tab/>
        <w:t xml:space="preserve">      </w:t>
      </w:r>
      <w:r w:rsidR="00E93363">
        <w:rPr>
          <w:b/>
        </w:rPr>
        <w:t xml:space="preserve">      </w:t>
      </w:r>
      <w:r w:rsidR="000623FA">
        <w:rPr>
          <w:b/>
        </w:rPr>
        <w:t xml:space="preserve">        № </w:t>
      </w:r>
      <w:r w:rsidR="00E93363">
        <w:rPr>
          <w:b/>
        </w:rPr>
        <w:t>10-3</w:t>
      </w:r>
    </w:p>
    <w:tbl>
      <w:tblPr>
        <w:tblW w:w="19500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9750"/>
        <w:gridCol w:w="9750"/>
      </w:tblGrid>
      <w:tr w:rsidR="00E93363" w:rsidTr="00E93363">
        <w:trPr>
          <w:trHeight w:val="1049"/>
        </w:trPr>
        <w:tc>
          <w:tcPr>
            <w:tcW w:w="9750" w:type="dxa"/>
          </w:tcPr>
          <w:p w:rsidR="00E93363" w:rsidRDefault="00E93363">
            <w:pPr>
              <w:pStyle w:val="2"/>
              <w:tabs>
                <w:tab w:val="left" w:pos="505"/>
              </w:tabs>
              <w:spacing w:line="276" w:lineRule="auto"/>
              <w:jc w:val="center"/>
              <w:rPr>
                <w:b/>
                <w:noProof/>
                <w:sz w:val="24"/>
                <w:szCs w:val="24"/>
                <w:lang w:eastAsia="en-US"/>
              </w:rPr>
            </w:pPr>
          </w:p>
          <w:p w:rsidR="00E93363" w:rsidRDefault="00E93363" w:rsidP="006169AA">
            <w:pPr>
              <w:pStyle w:val="2"/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О внесении изменений в решение Муниципального Совета МО Звездное от 22.01.2026 № 1-1 «Об утверждении </w:t>
            </w:r>
            <w:r>
              <w:rPr>
                <w:b/>
                <w:sz w:val="24"/>
                <w:szCs w:val="24"/>
                <w:lang w:eastAsia="en-US"/>
              </w:rPr>
              <w:t>Положения «О порядке и условиях приватизации муниципального имущества внутригородского муниципального образования города федерального значения Санкт-Петербурга муниципальный округ Звездное»</w:t>
            </w:r>
          </w:p>
          <w:p w:rsidR="00E93363" w:rsidRDefault="00E93363">
            <w:pPr>
              <w:pStyle w:val="2"/>
              <w:tabs>
                <w:tab w:val="left" w:pos="567"/>
              </w:tabs>
              <w:spacing w:line="276" w:lineRule="auto"/>
              <w:jc w:val="center"/>
              <w:rPr>
                <w:b/>
                <w:noProof/>
                <w:sz w:val="24"/>
                <w:szCs w:val="24"/>
                <w:lang w:eastAsia="en-US"/>
              </w:rPr>
            </w:pPr>
          </w:p>
        </w:tc>
        <w:tc>
          <w:tcPr>
            <w:tcW w:w="9750" w:type="dxa"/>
          </w:tcPr>
          <w:p w:rsidR="00E93363" w:rsidRDefault="00E93363">
            <w:pPr>
              <w:pStyle w:val="2"/>
              <w:tabs>
                <w:tab w:val="left" w:pos="505"/>
              </w:tabs>
              <w:spacing w:line="276" w:lineRule="auto"/>
              <w:jc w:val="center"/>
              <w:rPr>
                <w:b/>
                <w:noProof/>
                <w:sz w:val="24"/>
                <w:szCs w:val="24"/>
                <w:lang w:eastAsia="en-US"/>
              </w:rPr>
            </w:pPr>
          </w:p>
        </w:tc>
      </w:tr>
    </w:tbl>
    <w:p w:rsidR="00CA00CD" w:rsidRDefault="00CA00CD" w:rsidP="00EF36E7">
      <w:pPr>
        <w:tabs>
          <w:tab w:val="left" w:pos="142"/>
          <w:tab w:val="left" w:pos="567"/>
        </w:tabs>
        <w:adjustRightInd w:val="0"/>
        <w:jc w:val="both"/>
        <w:rPr>
          <w:bCs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t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</w:t>
      </w:r>
      <w:r>
        <w:rPr>
          <w:spacing w:val="-4"/>
        </w:rPr>
        <w:t xml:space="preserve">, </w:t>
      </w:r>
      <w:r>
        <w:t>Федеральным законом</w:t>
      </w:r>
      <w:r>
        <w:rPr>
          <w:spacing w:val="-4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>
        <w:t>, на основании заключения Юридического комитета Администрации Губ</w:t>
      </w:r>
      <w:r w:rsidR="00EF36E7">
        <w:t>ернатора Санкт-Петербурга  от 21.09.2026</w:t>
      </w:r>
      <w:r>
        <w:t xml:space="preserve"> </w:t>
      </w:r>
      <w:r w:rsidR="00EF36E7">
        <w:t>№ 15-21-775/26</w:t>
      </w:r>
      <w:r>
        <w:t xml:space="preserve">-0-0, </w:t>
      </w:r>
      <w:r>
        <w:rPr>
          <w:rFonts w:eastAsia="Calibri"/>
        </w:rPr>
        <w:t xml:space="preserve">Муниципальный Совет внутригородского </w:t>
      </w:r>
      <w:r w:rsidR="00EF36E7">
        <w:rPr>
          <w:rFonts w:eastAsia="Calibri"/>
        </w:rPr>
        <w:t>м</w:t>
      </w:r>
      <w:r>
        <w:rPr>
          <w:rFonts w:eastAsia="Calibri"/>
        </w:rPr>
        <w:t>униципального образования города федерального значения Санкт-Петербурга муниципальный округ Звездное</w:t>
      </w:r>
    </w:p>
    <w:p w:rsidR="00CA00CD" w:rsidRDefault="00CA00CD" w:rsidP="00CA00CD">
      <w:pPr>
        <w:spacing w:before="200" w:after="20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CA00CD" w:rsidRDefault="00CA00CD" w:rsidP="00EF36E7">
      <w:pPr>
        <w:pStyle w:val="1"/>
        <w:numPr>
          <w:ilvl w:val="0"/>
          <w:numId w:val="1"/>
        </w:numPr>
        <w:tabs>
          <w:tab w:val="num" w:pos="-284"/>
          <w:tab w:val="left" w:pos="567"/>
          <w:tab w:val="left" w:pos="851"/>
          <w:tab w:val="left" w:pos="1080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Внести в </w:t>
      </w:r>
      <w:r>
        <w:rPr>
          <w:rFonts w:ascii="Times New Roman" w:hAnsi="Times New Roman"/>
          <w:sz w:val="24"/>
          <w:szCs w:val="24"/>
        </w:rPr>
        <w:t xml:space="preserve">Положение </w:t>
      </w:r>
      <w:r w:rsidR="0098121C">
        <w:rPr>
          <w:rFonts w:ascii="Times New Roman" w:hAnsi="Times New Roman"/>
          <w:sz w:val="24"/>
          <w:szCs w:val="24"/>
        </w:rPr>
        <w:t>«О</w:t>
      </w:r>
      <w:r>
        <w:rPr>
          <w:rFonts w:ascii="Times New Roman" w:hAnsi="Times New Roman"/>
          <w:sz w:val="24"/>
          <w:szCs w:val="24"/>
        </w:rPr>
        <w:t xml:space="preserve"> порядке</w:t>
      </w:r>
      <w:r w:rsidR="00EF36E7">
        <w:rPr>
          <w:rFonts w:ascii="Times New Roman" w:hAnsi="Times New Roman"/>
          <w:sz w:val="24"/>
          <w:szCs w:val="24"/>
        </w:rPr>
        <w:t xml:space="preserve"> и условиях приватизации муниципального имущества внутригородского муниципального образования города федерального значения Санкт-Петербурга муниципальный округ Звездное</w:t>
      </w:r>
      <w:r w:rsidR="0001583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утвержденное решением Муницип</w:t>
      </w:r>
      <w:r w:rsidR="00EF36E7">
        <w:rPr>
          <w:rFonts w:ascii="Times New Roman" w:hAnsi="Times New Roman"/>
          <w:sz w:val="24"/>
          <w:szCs w:val="24"/>
        </w:rPr>
        <w:t>ального Совета МО Звездное от 22.01</w:t>
      </w:r>
      <w:r w:rsidR="008E69C3">
        <w:rPr>
          <w:rFonts w:ascii="Times New Roman" w:hAnsi="Times New Roman"/>
          <w:sz w:val="24"/>
          <w:szCs w:val="24"/>
        </w:rPr>
        <w:t xml:space="preserve">.2026 </w:t>
      </w:r>
      <w:r w:rsidR="00EF36E7">
        <w:rPr>
          <w:rFonts w:ascii="Times New Roman" w:hAnsi="Times New Roman"/>
          <w:sz w:val="24"/>
          <w:szCs w:val="24"/>
        </w:rPr>
        <w:t>№ 1-1</w:t>
      </w:r>
      <w:r>
        <w:rPr>
          <w:rFonts w:ascii="Times New Roman" w:hAnsi="Times New Roman"/>
          <w:sz w:val="24"/>
          <w:szCs w:val="24"/>
        </w:rPr>
        <w:t xml:space="preserve"> (далее - Положение), </w:t>
      </w:r>
      <w:r>
        <w:rPr>
          <w:rFonts w:ascii="Times New Roman" w:hAnsi="Times New Roman"/>
          <w:sz w:val="24"/>
          <w:szCs w:val="24"/>
          <w:lang w:eastAsia="ru-RU"/>
        </w:rPr>
        <w:t>следующие изменения:</w:t>
      </w:r>
    </w:p>
    <w:p w:rsidR="00DC1583" w:rsidRDefault="00DC1583" w:rsidP="00CA00CD">
      <w:pPr>
        <w:pStyle w:val="1"/>
        <w:numPr>
          <w:ilvl w:val="1"/>
          <w:numId w:val="2"/>
        </w:numPr>
        <w:tabs>
          <w:tab w:val="left" w:pos="567"/>
          <w:tab w:val="left" w:pos="851"/>
          <w:tab w:val="left" w:pos="993"/>
          <w:tab w:val="num" w:pos="144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1.3 Положения изложить в следующей редакции:</w:t>
      </w:r>
    </w:p>
    <w:p w:rsidR="00DC1583" w:rsidRPr="003D7280" w:rsidRDefault="00DC1583" w:rsidP="00DC1583">
      <w:pPr>
        <w:ind w:left="14" w:firstLine="553"/>
        <w:jc w:val="both"/>
        <w:rPr>
          <w:color w:val="000000"/>
        </w:rPr>
      </w:pPr>
      <w:r>
        <w:t xml:space="preserve">«1.3. </w:t>
      </w:r>
      <w:r>
        <w:rPr>
          <w:color w:val="000000"/>
        </w:rPr>
        <w:t>Муниципальный</w:t>
      </w:r>
      <w:r w:rsidRPr="003D7280">
        <w:rPr>
          <w:color w:val="000000"/>
        </w:rPr>
        <w:t xml:space="preserve"> Совет</w:t>
      </w:r>
      <w:r>
        <w:rPr>
          <w:color w:val="000000"/>
        </w:rPr>
        <w:t xml:space="preserve"> внутригородского м</w:t>
      </w:r>
      <w:r w:rsidRPr="003D7280">
        <w:rPr>
          <w:color w:val="000000"/>
        </w:rPr>
        <w:t xml:space="preserve">униципального образования города федерального значения </w:t>
      </w:r>
      <w:r>
        <w:rPr>
          <w:color w:val="000000"/>
        </w:rPr>
        <w:t>Санкт-Петербурга муниципальный округ</w:t>
      </w:r>
      <w:r w:rsidRPr="003D7280">
        <w:rPr>
          <w:color w:val="000000"/>
        </w:rPr>
        <w:t xml:space="preserve"> </w:t>
      </w:r>
      <w:r>
        <w:rPr>
          <w:color w:val="000000"/>
        </w:rPr>
        <w:t>Звездное</w:t>
      </w:r>
      <w:r w:rsidRPr="003D7280">
        <w:rPr>
          <w:color w:val="000000"/>
        </w:rPr>
        <w:t> </w:t>
      </w:r>
      <w:r>
        <w:rPr>
          <w:color w:val="000000"/>
        </w:rPr>
        <w:t>(далее – Муниципальный Совет) в</w:t>
      </w:r>
      <w:r w:rsidRPr="003D7280">
        <w:rPr>
          <w:color w:val="000000"/>
        </w:rPr>
        <w:t xml:space="preserve"> сфере приватизации муниципального имущества:</w:t>
      </w:r>
    </w:p>
    <w:p w:rsidR="00DC1583" w:rsidRPr="003D7280" w:rsidRDefault="00DC1583" w:rsidP="00DC1583">
      <w:pPr>
        <w:ind w:left="14" w:firstLine="553"/>
        <w:jc w:val="both"/>
        <w:rPr>
          <w:color w:val="000000"/>
        </w:rPr>
      </w:pPr>
      <w:r w:rsidRPr="003D7280">
        <w:rPr>
          <w:color w:val="000000"/>
        </w:rPr>
        <w:t>1) принимает решения о внесении из</w:t>
      </w:r>
      <w:r>
        <w:rPr>
          <w:color w:val="000000"/>
        </w:rPr>
        <w:t>менений и дополнений в настоящее Положение</w:t>
      </w:r>
      <w:r w:rsidRPr="003D7280">
        <w:rPr>
          <w:color w:val="000000"/>
        </w:rPr>
        <w:t>;</w:t>
      </w:r>
    </w:p>
    <w:p w:rsidR="00DC1583" w:rsidRPr="003D7280" w:rsidRDefault="00DC1583" w:rsidP="00DC1583">
      <w:pPr>
        <w:ind w:left="14" w:firstLine="553"/>
        <w:jc w:val="both"/>
        <w:rPr>
          <w:color w:val="000000"/>
        </w:rPr>
      </w:pPr>
      <w:r w:rsidRPr="003D7280">
        <w:rPr>
          <w:color w:val="000000"/>
        </w:rPr>
        <w:t>2) утверждает прогнозный план приватизации муниципального имущ</w:t>
      </w:r>
      <w:r w:rsidR="006169AA">
        <w:rPr>
          <w:color w:val="000000"/>
        </w:rPr>
        <w:t>ества (далее – прогнозный план),</w:t>
      </w:r>
      <w:r w:rsidRPr="003D7280">
        <w:rPr>
          <w:color w:val="000000"/>
        </w:rPr>
        <w:t xml:space="preserve"> и изменения</w:t>
      </w:r>
      <w:r w:rsidR="00DE026E">
        <w:rPr>
          <w:color w:val="000000"/>
        </w:rPr>
        <w:t xml:space="preserve"> и дополнения в прогнозный план</w:t>
      </w:r>
      <w:r>
        <w:rPr>
          <w:color w:val="000000"/>
        </w:rPr>
        <w:t>».</w:t>
      </w:r>
    </w:p>
    <w:p w:rsidR="00EF36E7" w:rsidRDefault="00EF36E7" w:rsidP="00CA00CD">
      <w:pPr>
        <w:pStyle w:val="1"/>
        <w:numPr>
          <w:ilvl w:val="1"/>
          <w:numId w:val="2"/>
        </w:numPr>
        <w:tabs>
          <w:tab w:val="left" w:pos="567"/>
          <w:tab w:val="left" w:pos="851"/>
          <w:tab w:val="left" w:pos="993"/>
          <w:tab w:val="num" w:pos="144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Подпункт 4 </w:t>
      </w:r>
      <w:r w:rsidR="002575F8">
        <w:rPr>
          <w:rFonts w:ascii="Times New Roman" w:hAnsi="Times New Roman"/>
          <w:sz w:val="24"/>
          <w:szCs w:val="24"/>
        </w:rPr>
        <w:t>пункта 1.4</w:t>
      </w:r>
      <w:r>
        <w:rPr>
          <w:rFonts w:ascii="Times New Roman" w:hAnsi="Times New Roman"/>
          <w:sz w:val="24"/>
          <w:szCs w:val="24"/>
        </w:rPr>
        <w:t xml:space="preserve"> Положения исключить.</w:t>
      </w:r>
    </w:p>
    <w:p w:rsidR="00F05149" w:rsidRDefault="00F05149" w:rsidP="00CA00CD">
      <w:pPr>
        <w:pStyle w:val="1"/>
        <w:numPr>
          <w:ilvl w:val="1"/>
          <w:numId w:val="2"/>
        </w:numPr>
        <w:tabs>
          <w:tab w:val="left" w:pos="567"/>
          <w:tab w:val="left" w:pos="851"/>
          <w:tab w:val="left" w:pos="993"/>
          <w:tab w:val="num" w:pos="144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 первый пункта 1.5 Положения изложить в следующей редакции:</w:t>
      </w:r>
    </w:p>
    <w:p w:rsidR="00F05149" w:rsidRDefault="002E68CA" w:rsidP="008E69C3">
      <w:pPr>
        <w:pStyle w:val="1"/>
        <w:tabs>
          <w:tab w:val="left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F05149" w:rsidRPr="002E68CA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1.5. </w:t>
      </w:r>
      <w:r w:rsidRPr="002E68CA">
        <w:rPr>
          <w:rFonts w:ascii="Times New Roman" w:hAnsi="Times New Roman"/>
          <w:sz w:val="24"/>
          <w:szCs w:val="24"/>
        </w:rPr>
        <w:t xml:space="preserve">Местная администрация вправе поручить </w:t>
      </w:r>
      <w:r w:rsidRPr="002E68CA">
        <w:rPr>
          <w:rFonts w:ascii="Times New Roman" w:hAnsi="Times New Roman"/>
          <w:color w:val="000000"/>
          <w:sz w:val="24"/>
          <w:szCs w:val="24"/>
        </w:rPr>
        <w:t xml:space="preserve">организацию продажи </w:t>
      </w:r>
      <w:r w:rsidR="008E69C3">
        <w:rPr>
          <w:rFonts w:ascii="Times New Roman" w:hAnsi="Times New Roman"/>
          <w:color w:val="000000"/>
          <w:sz w:val="24"/>
          <w:szCs w:val="24"/>
        </w:rPr>
        <w:t>м</w:t>
      </w:r>
      <w:r w:rsidRPr="002E68CA">
        <w:rPr>
          <w:rFonts w:ascii="Times New Roman" w:hAnsi="Times New Roman"/>
          <w:color w:val="000000"/>
          <w:sz w:val="24"/>
          <w:szCs w:val="24"/>
        </w:rPr>
        <w:t xml:space="preserve">униципального имущества и (или) осуществлять функции продавца от имени МО </w:t>
      </w:r>
      <w:r>
        <w:rPr>
          <w:rFonts w:ascii="Times New Roman" w:hAnsi="Times New Roman"/>
          <w:color w:val="000000"/>
          <w:sz w:val="24"/>
          <w:szCs w:val="24"/>
        </w:rPr>
        <w:t xml:space="preserve">Звездное </w:t>
      </w:r>
      <w:r w:rsidRPr="002E68CA">
        <w:rPr>
          <w:rFonts w:ascii="Times New Roman" w:hAnsi="Times New Roman"/>
          <w:color w:val="000000"/>
          <w:sz w:val="24"/>
          <w:szCs w:val="24"/>
        </w:rPr>
        <w:t>юридическим лицам, включенным в перечень юридических лиц для организации от имени собственника продажи приватизируемого государственного или муниципального имущества и (или) осуществления функций продавца такого имущества, утвержденный распоряжением Правительства Российской Федерации от 25.10.2010 № 1874-р.</w:t>
      </w:r>
      <w:r>
        <w:rPr>
          <w:rFonts w:ascii="Times New Roman" w:hAnsi="Times New Roman"/>
          <w:color w:val="000000"/>
          <w:sz w:val="24"/>
          <w:szCs w:val="24"/>
        </w:rPr>
        <w:t>».</w:t>
      </w:r>
    </w:p>
    <w:p w:rsidR="00EF36E7" w:rsidRDefault="00C44C42" w:rsidP="00CA00CD">
      <w:pPr>
        <w:pStyle w:val="1"/>
        <w:numPr>
          <w:ilvl w:val="1"/>
          <w:numId w:val="2"/>
        </w:numPr>
        <w:tabs>
          <w:tab w:val="left" w:pos="567"/>
          <w:tab w:val="left" w:pos="851"/>
          <w:tab w:val="left" w:pos="993"/>
          <w:tab w:val="num" w:pos="144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пункте 2.1 Положения</w:t>
      </w:r>
      <w:r w:rsidR="002575F8">
        <w:rPr>
          <w:rFonts w:ascii="Times New Roman" w:hAnsi="Times New Roman"/>
          <w:sz w:val="24"/>
          <w:szCs w:val="24"/>
        </w:rPr>
        <w:t xml:space="preserve"> слова «либо текущий» исключить.</w:t>
      </w:r>
    </w:p>
    <w:p w:rsidR="00EF36E7" w:rsidRDefault="002575F8" w:rsidP="00CA00CD">
      <w:pPr>
        <w:pStyle w:val="1"/>
        <w:numPr>
          <w:ilvl w:val="1"/>
          <w:numId w:val="2"/>
        </w:numPr>
        <w:tabs>
          <w:tab w:val="left" w:pos="567"/>
          <w:tab w:val="left" w:pos="851"/>
          <w:tab w:val="left" w:pos="993"/>
          <w:tab w:val="num" w:pos="144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пункте 2.8 Положения слова «текущий финансовый год либо» исключить.</w:t>
      </w:r>
    </w:p>
    <w:p w:rsidR="00EF36E7" w:rsidRDefault="002575F8" w:rsidP="00CA00CD">
      <w:pPr>
        <w:pStyle w:val="1"/>
        <w:numPr>
          <w:ilvl w:val="1"/>
          <w:numId w:val="2"/>
        </w:numPr>
        <w:tabs>
          <w:tab w:val="left" w:pos="567"/>
          <w:tab w:val="left" w:pos="851"/>
          <w:tab w:val="left" w:pos="993"/>
          <w:tab w:val="num" w:pos="144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2.9 Положения первое предложение исключить.</w:t>
      </w:r>
    </w:p>
    <w:p w:rsidR="00EF36E7" w:rsidRDefault="002575F8" w:rsidP="00CA00CD">
      <w:pPr>
        <w:pStyle w:val="1"/>
        <w:numPr>
          <w:ilvl w:val="1"/>
          <w:numId w:val="2"/>
        </w:numPr>
        <w:tabs>
          <w:tab w:val="left" w:pos="567"/>
          <w:tab w:val="left" w:pos="851"/>
          <w:tab w:val="left" w:pos="993"/>
          <w:tab w:val="num" w:pos="144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пункте 5.5 Положения слово «распределяются» заменить словом «перечисляются».</w:t>
      </w:r>
    </w:p>
    <w:p w:rsidR="00EF36E7" w:rsidRDefault="002A4468" w:rsidP="00CA00CD">
      <w:pPr>
        <w:pStyle w:val="1"/>
        <w:numPr>
          <w:ilvl w:val="1"/>
          <w:numId w:val="2"/>
        </w:numPr>
        <w:tabs>
          <w:tab w:val="left" w:pos="567"/>
          <w:tab w:val="left" w:pos="851"/>
          <w:tab w:val="left" w:pos="993"/>
          <w:tab w:val="num" w:pos="144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Пункты 5.6</w:t>
      </w:r>
      <w:r w:rsidR="008E69C3">
        <w:rPr>
          <w:rFonts w:ascii="Times New Roman" w:hAnsi="Times New Roman"/>
          <w:sz w:val="24"/>
          <w:szCs w:val="24"/>
        </w:rPr>
        <w:t>, 5.7, 5.9</w:t>
      </w:r>
      <w:r>
        <w:rPr>
          <w:rFonts w:ascii="Times New Roman" w:hAnsi="Times New Roman"/>
          <w:sz w:val="24"/>
          <w:szCs w:val="24"/>
        </w:rPr>
        <w:t xml:space="preserve"> Положения исключить.</w:t>
      </w:r>
    </w:p>
    <w:p w:rsidR="002A4468" w:rsidRDefault="00DC1583" w:rsidP="002A4468">
      <w:pPr>
        <w:pStyle w:val="1"/>
        <w:numPr>
          <w:ilvl w:val="1"/>
          <w:numId w:val="2"/>
        </w:numPr>
        <w:tabs>
          <w:tab w:val="left" w:pos="567"/>
          <w:tab w:val="left" w:pos="851"/>
          <w:tab w:val="left" w:pos="993"/>
          <w:tab w:val="num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Главу 6</w:t>
      </w:r>
      <w:r w:rsidR="002A4468">
        <w:rPr>
          <w:rFonts w:ascii="Times New Roman" w:hAnsi="Times New Roman"/>
          <w:sz w:val="24"/>
          <w:szCs w:val="24"/>
        </w:rPr>
        <w:t xml:space="preserve"> Положения исключить</w:t>
      </w:r>
      <w:r>
        <w:rPr>
          <w:rFonts w:ascii="Times New Roman" w:hAnsi="Times New Roman"/>
          <w:sz w:val="24"/>
          <w:szCs w:val="24"/>
        </w:rPr>
        <w:t>.</w:t>
      </w:r>
    </w:p>
    <w:p w:rsidR="00CA00CD" w:rsidRDefault="00CA00CD" w:rsidP="008E69C3">
      <w:pPr>
        <w:pStyle w:val="1"/>
        <w:tabs>
          <w:tab w:val="left" w:pos="567"/>
          <w:tab w:val="left" w:pos="851"/>
          <w:tab w:val="left" w:pos="108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4728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CA00CD" w:rsidRPr="00081DFB" w:rsidRDefault="00081DFB" w:rsidP="00081DFB">
      <w:pPr>
        <w:pStyle w:val="1"/>
        <w:tabs>
          <w:tab w:val="left" w:pos="567"/>
          <w:tab w:val="left" w:pos="851"/>
          <w:tab w:val="left" w:pos="108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Контроль за исполнением настоящего решения возложить на Главу муниципального образования, исполняющего полномочия председателя Муниципального Совета.</w:t>
      </w:r>
    </w:p>
    <w:p w:rsidR="00CA00CD" w:rsidRDefault="00CA00CD" w:rsidP="00CA00CD">
      <w:pPr>
        <w:tabs>
          <w:tab w:val="left" w:pos="567"/>
          <w:tab w:val="left" w:pos="709"/>
        </w:tabs>
        <w:jc w:val="both"/>
      </w:pPr>
    </w:p>
    <w:p w:rsidR="00CA00CD" w:rsidRDefault="00CA00CD" w:rsidP="00CA00CD">
      <w:pPr>
        <w:tabs>
          <w:tab w:val="left" w:pos="567"/>
          <w:tab w:val="left" w:pos="709"/>
        </w:tabs>
        <w:jc w:val="both"/>
      </w:pPr>
    </w:p>
    <w:p w:rsidR="009F4E39" w:rsidRDefault="009F4E39" w:rsidP="00CA00CD">
      <w:pPr>
        <w:tabs>
          <w:tab w:val="left" w:pos="567"/>
          <w:tab w:val="left" w:pos="709"/>
        </w:tabs>
        <w:jc w:val="both"/>
      </w:pPr>
    </w:p>
    <w:p w:rsidR="00CA00CD" w:rsidRDefault="00CA00CD" w:rsidP="00CA00CD">
      <w:pPr>
        <w:ind w:firstLine="708"/>
      </w:pPr>
    </w:p>
    <w:p w:rsidR="00CA00CD" w:rsidRDefault="00CA00CD" w:rsidP="00CA00CD">
      <w:pPr>
        <w:tabs>
          <w:tab w:val="left" w:pos="567"/>
          <w:tab w:val="left" w:pos="7275"/>
        </w:tabs>
        <w:jc w:val="both"/>
        <w:rPr>
          <w:b/>
        </w:rPr>
      </w:pPr>
      <w:r>
        <w:rPr>
          <w:b/>
        </w:rPr>
        <w:t xml:space="preserve">Глава муниципального образования, </w:t>
      </w:r>
    </w:p>
    <w:p w:rsidR="00CA00CD" w:rsidRDefault="00CA00CD" w:rsidP="00CA00CD">
      <w:pPr>
        <w:tabs>
          <w:tab w:val="left" w:pos="7275"/>
        </w:tabs>
        <w:jc w:val="both"/>
        <w:rPr>
          <w:b/>
        </w:rPr>
      </w:pPr>
      <w:r>
        <w:rPr>
          <w:b/>
        </w:rPr>
        <w:t>исполняющий полномочия председателя</w:t>
      </w:r>
    </w:p>
    <w:p w:rsidR="00CA00CD" w:rsidRDefault="00CA00CD" w:rsidP="00CA00CD">
      <w:pPr>
        <w:tabs>
          <w:tab w:val="left" w:pos="7513"/>
        </w:tabs>
        <w:jc w:val="both"/>
        <w:rPr>
          <w:b/>
        </w:rPr>
      </w:pPr>
      <w:r>
        <w:rPr>
          <w:b/>
        </w:rPr>
        <w:t>Муниципального Совета</w:t>
      </w:r>
      <w:r>
        <w:rPr>
          <w:b/>
        </w:rPr>
        <w:tab/>
        <w:t xml:space="preserve"> </w:t>
      </w:r>
      <w:r w:rsidR="003A5182">
        <w:rPr>
          <w:b/>
        </w:rPr>
        <w:t xml:space="preserve">            </w:t>
      </w:r>
      <w:r>
        <w:rPr>
          <w:b/>
        </w:rPr>
        <w:t xml:space="preserve">  М.А. Жданова</w:t>
      </w:r>
    </w:p>
    <w:p w:rsidR="00CA00CD" w:rsidRDefault="003A5182" w:rsidP="00CA00CD">
      <w:r>
        <w:t xml:space="preserve"> </w:t>
      </w:r>
    </w:p>
    <w:p w:rsidR="00CA00CD" w:rsidRDefault="00CA00CD" w:rsidP="00CA00CD"/>
    <w:p w:rsidR="00ED641A" w:rsidRDefault="00ED641A"/>
    <w:sectPr w:rsidR="00ED641A" w:rsidSect="00E93363">
      <w:headerReference w:type="default" r:id="rId8"/>
      <w:pgSz w:w="11906" w:h="16838"/>
      <w:pgMar w:top="1134" w:right="56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88B" w:rsidRDefault="00F2288B" w:rsidP="00E55C35">
      <w:r>
        <w:separator/>
      </w:r>
    </w:p>
  </w:endnote>
  <w:endnote w:type="continuationSeparator" w:id="0">
    <w:p w:rsidR="00F2288B" w:rsidRDefault="00F2288B" w:rsidP="00E55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88B" w:rsidRDefault="00F2288B" w:rsidP="00E55C35">
      <w:r>
        <w:separator/>
      </w:r>
    </w:p>
  </w:footnote>
  <w:footnote w:type="continuationSeparator" w:id="0">
    <w:p w:rsidR="00F2288B" w:rsidRDefault="00F2288B" w:rsidP="00E55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9201412"/>
      <w:docPartObj>
        <w:docPartGallery w:val="Page Numbers (Top of Page)"/>
        <w:docPartUnique/>
      </w:docPartObj>
    </w:sdtPr>
    <w:sdtEndPr/>
    <w:sdtContent>
      <w:p w:rsidR="00E55C35" w:rsidRDefault="00E55C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A89">
          <w:rPr>
            <w:noProof/>
          </w:rPr>
          <w:t>2</w:t>
        </w:r>
        <w:r>
          <w:fldChar w:fldCharType="end"/>
        </w:r>
      </w:p>
    </w:sdtContent>
  </w:sdt>
  <w:p w:rsidR="00E55C35" w:rsidRDefault="00E55C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F2219"/>
    <w:multiLevelType w:val="hybridMultilevel"/>
    <w:tmpl w:val="82268FF4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745411CE"/>
    <w:multiLevelType w:val="multilevel"/>
    <w:tmpl w:val="2F80C9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0CD"/>
    <w:rsid w:val="00010A0C"/>
    <w:rsid w:val="0001583D"/>
    <w:rsid w:val="000623FA"/>
    <w:rsid w:val="00081DFB"/>
    <w:rsid w:val="00135786"/>
    <w:rsid w:val="002575F8"/>
    <w:rsid w:val="002A4468"/>
    <w:rsid w:val="002C4F4B"/>
    <w:rsid w:val="002E68CA"/>
    <w:rsid w:val="00303978"/>
    <w:rsid w:val="003A5182"/>
    <w:rsid w:val="00431D79"/>
    <w:rsid w:val="00472885"/>
    <w:rsid w:val="004E604E"/>
    <w:rsid w:val="006169AA"/>
    <w:rsid w:val="00635A18"/>
    <w:rsid w:val="006D7C1D"/>
    <w:rsid w:val="007A17BF"/>
    <w:rsid w:val="008E69C3"/>
    <w:rsid w:val="0098121C"/>
    <w:rsid w:val="009F4E39"/>
    <w:rsid w:val="00A36637"/>
    <w:rsid w:val="00C44C42"/>
    <w:rsid w:val="00C94724"/>
    <w:rsid w:val="00CA00CD"/>
    <w:rsid w:val="00DC1583"/>
    <w:rsid w:val="00DE026E"/>
    <w:rsid w:val="00E55C35"/>
    <w:rsid w:val="00E93363"/>
    <w:rsid w:val="00ED641A"/>
    <w:rsid w:val="00EF36E7"/>
    <w:rsid w:val="00F05149"/>
    <w:rsid w:val="00F2288B"/>
    <w:rsid w:val="00F51A89"/>
    <w:rsid w:val="00F81AB2"/>
    <w:rsid w:val="00FE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CD891"/>
  <w15:chartTrackingRefBased/>
  <w15:docId w15:val="{89CCD350-6341-4435-8437-34DECECE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CA00CD"/>
    <w:pPr>
      <w:jc w:val="both"/>
    </w:pPr>
    <w:rPr>
      <w:rFonts w:eastAsia="Calibri"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A00C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semiHidden/>
    <w:rsid w:val="00CA00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unhideWhenUsed/>
    <w:rsid w:val="00E55C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5C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55C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5C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69C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69C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1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2026-10-23T06:56:00Z</cp:lastPrinted>
  <dcterms:created xsi:type="dcterms:W3CDTF">2026-10-20T07:15:00Z</dcterms:created>
  <dcterms:modified xsi:type="dcterms:W3CDTF">2026-10-23T06:56:00Z</dcterms:modified>
</cp:coreProperties>
</file>